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BD" w:rsidRPr="00FA491C" w:rsidRDefault="00383CBD" w:rsidP="00383CBD">
      <w:pPr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83CBD" w:rsidRPr="00FA491C" w:rsidRDefault="00383CBD" w:rsidP="00383CBD">
      <w:pPr>
        <w:spacing w:after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n298"/>
      <w:bookmarkEnd w:id="0"/>
      <w:r w:rsidRPr="00FA491C">
        <w:rPr>
          <w:rFonts w:ascii="Times New Roman" w:hAnsi="Times New Roman" w:cs="Times New Roman"/>
          <w:b/>
          <w:sz w:val="28"/>
          <w:szCs w:val="28"/>
        </w:rPr>
        <w:t xml:space="preserve">За підсумками лютого Фонд прийняв на фінансування лікарняні </w:t>
      </w:r>
      <w:proofErr w:type="spellStart"/>
      <w:r w:rsidRPr="00FA491C">
        <w:rPr>
          <w:rFonts w:ascii="Times New Roman" w:hAnsi="Times New Roman" w:cs="Times New Roman"/>
          <w:b/>
          <w:sz w:val="28"/>
          <w:szCs w:val="28"/>
        </w:rPr>
        <w:t>на сум</w:t>
      </w:r>
      <w:proofErr w:type="spellEnd"/>
      <w:r w:rsidRPr="00FA491C">
        <w:rPr>
          <w:rFonts w:ascii="Times New Roman" w:hAnsi="Times New Roman" w:cs="Times New Roman"/>
          <w:b/>
          <w:sz w:val="28"/>
          <w:szCs w:val="28"/>
        </w:rPr>
        <w:t xml:space="preserve">у 1,27 млрд </w:t>
      </w:r>
      <w:proofErr w:type="spellStart"/>
      <w:r w:rsidRPr="00FA491C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</w:p>
    <w:p w:rsidR="00383CBD" w:rsidRPr="00FA491C" w:rsidRDefault="00383CBD" w:rsidP="005425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91C">
        <w:rPr>
          <w:rFonts w:ascii="Times New Roman" w:hAnsi="Times New Roman" w:cs="Times New Roman"/>
          <w:sz w:val="28"/>
          <w:szCs w:val="28"/>
        </w:rPr>
        <w:t xml:space="preserve">За оперативними підсумками лютого 2021 року Фонд соціального страхування України прийняв на фінансування листки непрацездатності, видані у зв’язку з хворобою (у тому числі на </w:t>
      </w:r>
      <w:r w:rsidRPr="00FA491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A491C">
        <w:rPr>
          <w:rFonts w:ascii="Times New Roman" w:hAnsi="Times New Roman" w:cs="Times New Roman"/>
          <w:sz w:val="28"/>
          <w:szCs w:val="28"/>
          <w:lang w:val="ru-RU"/>
        </w:rPr>
        <w:t xml:space="preserve">-19), </w:t>
      </w:r>
      <w:r w:rsidRPr="00FA491C">
        <w:rPr>
          <w:rFonts w:ascii="Times New Roman" w:hAnsi="Times New Roman" w:cs="Times New Roman"/>
          <w:sz w:val="28"/>
          <w:szCs w:val="28"/>
        </w:rPr>
        <w:t xml:space="preserve">травмою, самоізоляцією або доглядом за хворою дитиною на суму 1,27 </w:t>
      </w:r>
      <w:proofErr w:type="spellStart"/>
      <w:r w:rsidRPr="00FA491C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FA491C">
        <w:rPr>
          <w:rFonts w:ascii="Times New Roman" w:hAnsi="Times New Roman" w:cs="Times New Roman"/>
          <w:sz w:val="28"/>
          <w:szCs w:val="28"/>
        </w:rPr>
        <w:t xml:space="preserve"> гривень проти 0,92 </w:t>
      </w:r>
      <w:proofErr w:type="spellStart"/>
      <w:r w:rsidRPr="00FA491C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FA491C">
        <w:rPr>
          <w:rFonts w:ascii="Times New Roman" w:hAnsi="Times New Roman" w:cs="Times New Roman"/>
          <w:sz w:val="28"/>
          <w:szCs w:val="28"/>
        </w:rPr>
        <w:t xml:space="preserve"> гривень у лютому 2020 року. Зростання видатків склало 38,3%.</w:t>
      </w:r>
    </w:p>
    <w:p w:rsidR="00383CBD" w:rsidRPr="00FA491C" w:rsidRDefault="00383CBD" w:rsidP="005425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91C">
        <w:rPr>
          <w:rFonts w:ascii="Times New Roman" w:hAnsi="Times New Roman" w:cs="Times New Roman"/>
          <w:sz w:val="28"/>
          <w:szCs w:val="28"/>
        </w:rPr>
        <w:t>Загалом кількість осіб, які звернулись за компенсацією втраченого за час тимчасової непрацездатності заробітку, склала за цей період 276 тис. працівників проти 266,5 тис. у лютому 2020 року. Це на 9,5 тис. осіб, або 3,6% більше.</w:t>
      </w:r>
    </w:p>
    <w:p w:rsidR="00383CBD" w:rsidRPr="00FA491C" w:rsidRDefault="00383CBD" w:rsidP="005425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91C">
        <w:rPr>
          <w:rFonts w:ascii="Times New Roman" w:hAnsi="Times New Roman" w:cs="Times New Roman"/>
          <w:sz w:val="28"/>
          <w:szCs w:val="28"/>
        </w:rPr>
        <w:t xml:space="preserve">Нагадаємо, динаміка зростання сум і кількості листків непрацездатності спостерігається Фондом з осені минулого року та пов’язана із розповсюдженням </w:t>
      </w:r>
      <w:proofErr w:type="spellStart"/>
      <w:r w:rsidRPr="00FA491C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Pr="00FA491C">
        <w:rPr>
          <w:rFonts w:ascii="Times New Roman" w:hAnsi="Times New Roman" w:cs="Times New Roman"/>
          <w:sz w:val="28"/>
          <w:szCs w:val="28"/>
        </w:rPr>
        <w:t xml:space="preserve"> хвороби. Крім того, на розмір видатків за лікарняними листками впливає зростання розміру середньої заробітної плати по країні.</w:t>
      </w:r>
    </w:p>
    <w:p w:rsidR="00383CBD" w:rsidRPr="00FA491C" w:rsidRDefault="00383CBD" w:rsidP="005425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91C">
        <w:rPr>
          <w:rFonts w:ascii="Times New Roman" w:hAnsi="Times New Roman" w:cs="Times New Roman"/>
          <w:sz w:val="28"/>
          <w:szCs w:val="28"/>
        </w:rPr>
        <w:t xml:space="preserve">Дата фінансування Фондом допомоги по тимчасовій втраті працездатності прямо залежить від дати подання заяви-розрахунку роботодавцем. Фінансування здійснюється у робочі дні по мірі надходжень частки від ЄСВ на рахунок Фонду. </w:t>
      </w:r>
    </w:p>
    <w:p w:rsidR="00383CBD" w:rsidRPr="00FA491C" w:rsidRDefault="00383CBD" w:rsidP="005425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91C">
        <w:rPr>
          <w:rFonts w:ascii="Times New Roman" w:hAnsi="Times New Roman" w:cs="Times New Roman"/>
          <w:sz w:val="28"/>
          <w:szCs w:val="28"/>
        </w:rPr>
        <w:t xml:space="preserve">Слідкувати за станом фінансування застраховані особи можуть у телеграм-каналі ФССУ: </w:t>
      </w:r>
      <w:hyperlink r:id="rId6" w:history="1">
        <w:r w:rsidRPr="00FA491C">
          <w:rPr>
            <w:rStyle w:val="af1"/>
            <w:rFonts w:ascii="Times New Roman" w:hAnsi="Times New Roman" w:cs="Times New Roman"/>
            <w:sz w:val="28"/>
            <w:szCs w:val="28"/>
          </w:rPr>
          <w:t>https://t.me/socialfund</w:t>
        </w:r>
      </w:hyperlink>
      <w:r w:rsidRPr="00FA4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CBD" w:rsidRPr="00FA491C" w:rsidRDefault="00383CBD" w:rsidP="005425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91C">
        <w:rPr>
          <w:rFonts w:ascii="Times New Roman" w:hAnsi="Times New Roman" w:cs="Times New Roman"/>
          <w:sz w:val="28"/>
          <w:szCs w:val="28"/>
        </w:rPr>
        <w:t>Розмір виплат у зв’язку з тимчасовою втратою працездатності залежить від тривалості страхового стажу та визначається, виходячи із середньоденної заробітної плати працівника. Розмір допомоги складає:</w:t>
      </w:r>
    </w:p>
    <w:p w:rsidR="00383CBD" w:rsidRPr="00FA491C" w:rsidRDefault="00383CBD" w:rsidP="00383C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3CBD" w:rsidRPr="00FA491C" w:rsidRDefault="00383CBD" w:rsidP="00383CBD">
      <w:pPr>
        <w:jc w:val="both"/>
        <w:rPr>
          <w:rFonts w:ascii="Times New Roman" w:hAnsi="Times New Roman" w:cs="Times New Roman"/>
          <w:sz w:val="28"/>
          <w:szCs w:val="28"/>
        </w:rPr>
      </w:pPr>
      <w:r w:rsidRPr="00FA491C">
        <w:rPr>
          <w:rFonts w:ascii="Times New Roman" w:hAnsi="Times New Roman" w:cs="Times New Roman"/>
          <w:sz w:val="28"/>
          <w:szCs w:val="28"/>
        </w:rPr>
        <w:t>1) 50% середньої заробітної плати (доходу) – застрахованим особам, які мають страховий стаж до 3 років, або в разі самоізоляції від COVID-19 під медичним наглядом незалежно від тривалості стажу;</w:t>
      </w:r>
    </w:p>
    <w:p w:rsidR="00383CBD" w:rsidRPr="00FA491C" w:rsidRDefault="00383CBD" w:rsidP="00383CBD">
      <w:pPr>
        <w:jc w:val="both"/>
        <w:rPr>
          <w:rFonts w:ascii="Times New Roman" w:hAnsi="Times New Roman" w:cs="Times New Roman"/>
          <w:sz w:val="28"/>
          <w:szCs w:val="28"/>
        </w:rPr>
      </w:pPr>
      <w:r w:rsidRPr="00FA491C">
        <w:rPr>
          <w:rFonts w:ascii="Times New Roman" w:hAnsi="Times New Roman" w:cs="Times New Roman"/>
          <w:sz w:val="28"/>
          <w:szCs w:val="28"/>
        </w:rPr>
        <w:t>2) 60% середньої заробітної плати (доходу) – страховий стаж від 3 до 5 років;</w:t>
      </w:r>
    </w:p>
    <w:p w:rsidR="00383CBD" w:rsidRPr="00FA491C" w:rsidRDefault="00383CBD" w:rsidP="00383CBD">
      <w:pPr>
        <w:jc w:val="both"/>
        <w:rPr>
          <w:rFonts w:ascii="Times New Roman" w:hAnsi="Times New Roman" w:cs="Times New Roman"/>
          <w:sz w:val="28"/>
          <w:szCs w:val="28"/>
        </w:rPr>
      </w:pPr>
      <w:r w:rsidRPr="00FA491C">
        <w:rPr>
          <w:rFonts w:ascii="Times New Roman" w:hAnsi="Times New Roman" w:cs="Times New Roman"/>
          <w:sz w:val="28"/>
          <w:szCs w:val="28"/>
        </w:rPr>
        <w:t>3) 70% середньої заробітної плати (доходу) – страховий стаж від 5 до 8 років;</w:t>
      </w:r>
    </w:p>
    <w:p w:rsidR="00383CBD" w:rsidRPr="00FA491C" w:rsidRDefault="00383CBD" w:rsidP="00383CBD">
      <w:pPr>
        <w:jc w:val="both"/>
        <w:rPr>
          <w:rFonts w:ascii="Times New Roman" w:hAnsi="Times New Roman" w:cs="Times New Roman"/>
          <w:sz w:val="28"/>
          <w:szCs w:val="28"/>
        </w:rPr>
      </w:pPr>
      <w:r w:rsidRPr="00FA491C">
        <w:rPr>
          <w:rFonts w:ascii="Times New Roman" w:hAnsi="Times New Roman" w:cs="Times New Roman"/>
          <w:sz w:val="28"/>
          <w:szCs w:val="28"/>
        </w:rPr>
        <w:t>4) 100% середньої заробітної плати (доходу) – страховий стаж понад 8 років, або при наявності пільг відповідно до законодавства, а також медичним працівникам у разі самоізоляції від COVID-19 під медичним наглядом незалежно від тривалості стажу.</w:t>
      </w:r>
    </w:p>
    <w:p w:rsidR="005425AA" w:rsidRDefault="005425AA" w:rsidP="000413A4">
      <w:pPr>
        <w:spacing w:line="288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EA1BEE" w:rsidRPr="009E0B39" w:rsidRDefault="00883B2C" w:rsidP="000413A4">
      <w:pPr>
        <w:spacing w:line="288" w:lineRule="auto"/>
        <w:ind w:left="5103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E0B39">
        <w:rPr>
          <w:rFonts w:ascii="Times New Roman" w:hAnsi="Times New Roman"/>
          <w:b/>
          <w:sz w:val="24"/>
          <w:szCs w:val="24"/>
        </w:rPr>
        <w:t xml:space="preserve">Прес-служба виконавчої дирекції </w:t>
      </w:r>
      <w:r w:rsidRPr="009E0B39">
        <w:rPr>
          <w:rFonts w:ascii="Times New Roman" w:hAnsi="Times New Roman"/>
          <w:b/>
          <w:sz w:val="24"/>
          <w:szCs w:val="24"/>
        </w:rPr>
        <w:br/>
        <w:t>Фонду соціального страхування України</w:t>
      </w:r>
    </w:p>
    <w:sectPr w:rsidR="00EA1BEE" w:rsidRPr="009E0B39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2F97"/>
    <w:rsid w:val="0001781A"/>
    <w:rsid w:val="0002034D"/>
    <w:rsid w:val="0002423E"/>
    <w:rsid w:val="00025508"/>
    <w:rsid w:val="00030FE2"/>
    <w:rsid w:val="0003388B"/>
    <w:rsid w:val="0003680D"/>
    <w:rsid w:val="00036CE7"/>
    <w:rsid w:val="000413A4"/>
    <w:rsid w:val="00050DE7"/>
    <w:rsid w:val="00061570"/>
    <w:rsid w:val="00073765"/>
    <w:rsid w:val="00087235"/>
    <w:rsid w:val="00092862"/>
    <w:rsid w:val="00095EB0"/>
    <w:rsid w:val="000964F0"/>
    <w:rsid w:val="0009682A"/>
    <w:rsid w:val="000A4464"/>
    <w:rsid w:val="000B2847"/>
    <w:rsid w:val="000B5868"/>
    <w:rsid w:val="000C081B"/>
    <w:rsid w:val="000C10B4"/>
    <w:rsid w:val="000C5FC1"/>
    <w:rsid w:val="000D3F2C"/>
    <w:rsid w:val="000D7146"/>
    <w:rsid w:val="001058C1"/>
    <w:rsid w:val="00106A9E"/>
    <w:rsid w:val="00125038"/>
    <w:rsid w:val="00126C95"/>
    <w:rsid w:val="0013212B"/>
    <w:rsid w:val="001352DE"/>
    <w:rsid w:val="0013553E"/>
    <w:rsid w:val="001359C3"/>
    <w:rsid w:val="0015379F"/>
    <w:rsid w:val="00153E95"/>
    <w:rsid w:val="00157A52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A2848"/>
    <w:rsid w:val="001A3D0E"/>
    <w:rsid w:val="001B7E69"/>
    <w:rsid w:val="001C181E"/>
    <w:rsid w:val="001C6CA9"/>
    <w:rsid w:val="001D0F01"/>
    <w:rsid w:val="001D720A"/>
    <w:rsid w:val="001F0FA5"/>
    <w:rsid w:val="001F5524"/>
    <w:rsid w:val="001F7D18"/>
    <w:rsid w:val="001F7D6E"/>
    <w:rsid w:val="00207880"/>
    <w:rsid w:val="00207A01"/>
    <w:rsid w:val="00220CAF"/>
    <w:rsid w:val="00231403"/>
    <w:rsid w:val="00233954"/>
    <w:rsid w:val="00234A93"/>
    <w:rsid w:val="0025501A"/>
    <w:rsid w:val="00264AF5"/>
    <w:rsid w:val="002668CF"/>
    <w:rsid w:val="00270E42"/>
    <w:rsid w:val="00284084"/>
    <w:rsid w:val="00284A1E"/>
    <w:rsid w:val="00290A6F"/>
    <w:rsid w:val="00293202"/>
    <w:rsid w:val="002A042E"/>
    <w:rsid w:val="002A6DDB"/>
    <w:rsid w:val="002B24AC"/>
    <w:rsid w:val="002B49FC"/>
    <w:rsid w:val="002B572E"/>
    <w:rsid w:val="002C2F9F"/>
    <w:rsid w:val="002E254B"/>
    <w:rsid w:val="002F2500"/>
    <w:rsid w:val="002F3D78"/>
    <w:rsid w:val="002F5160"/>
    <w:rsid w:val="00303884"/>
    <w:rsid w:val="00322F6B"/>
    <w:rsid w:val="003256B8"/>
    <w:rsid w:val="00326D8F"/>
    <w:rsid w:val="00341262"/>
    <w:rsid w:val="00350398"/>
    <w:rsid w:val="0035767B"/>
    <w:rsid w:val="003670E3"/>
    <w:rsid w:val="00383CBD"/>
    <w:rsid w:val="003853FC"/>
    <w:rsid w:val="003B5A56"/>
    <w:rsid w:val="003B72A8"/>
    <w:rsid w:val="003B74E7"/>
    <w:rsid w:val="003C4CB6"/>
    <w:rsid w:val="003C4E05"/>
    <w:rsid w:val="003C7904"/>
    <w:rsid w:val="003E11CE"/>
    <w:rsid w:val="003F06A8"/>
    <w:rsid w:val="00403C85"/>
    <w:rsid w:val="00407066"/>
    <w:rsid w:val="00410CE1"/>
    <w:rsid w:val="0041373D"/>
    <w:rsid w:val="00416DD1"/>
    <w:rsid w:val="00417623"/>
    <w:rsid w:val="00422D34"/>
    <w:rsid w:val="00423604"/>
    <w:rsid w:val="0044080A"/>
    <w:rsid w:val="004447E2"/>
    <w:rsid w:val="00457048"/>
    <w:rsid w:val="00461211"/>
    <w:rsid w:val="0049099C"/>
    <w:rsid w:val="004C502D"/>
    <w:rsid w:val="004C536B"/>
    <w:rsid w:val="004E09CA"/>
    <w:rsid w:val="004E1A2E"/>
    <w:rsid w:val="004F6FA5"/>
    <w:rsid w:val="004F72EE"/>
    <w:rsid w:val="00502B84"/>
    <w:rsid w:val="00510842"/>
    <w:rsid w:val="00515F06"/>
    <w:rsid w:val="005425AA"/>
    <w:rsid w:val="00552C89"/>
    <w:rsid w:val="00566F10"/>
    <w:rsid w:val="0057697B"/>
    <w:rsid w:val="005778E4"/>
    <w:rsid w:val="0058016C"/>
    <w:rsid w:val="00596346"/>
    <w:rsid w:val="005B3173"/>
    <w:rsid w:val="005B765C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73184"/>
    <w:rsid w:val="00675431"/>
    <w:rsid w:val="00680EE1"/>
    <w:rsid w:val="00681536"/>
    <w:rsid w:val="00682744"/>
    <w:rsid w:val="00686A14"/>
    <w:rsid w:val="00694340"/>
    <w:rsid w:val="006A0204"/>
    <w:rsid w:val="006E1252"/>
    <w:rsid w:val="00711D1C"/>
    <w:rsid w:val="00743673"/>
    <w:rsid w:val="00761269"/>
    <w:rsid w:val="00764CAF"/>
    <w:rsid w:val="007755FD"/>
    <w:rsid w:val="00786B18"/>
    <w:rsid w:val="007958D6"/>
    <w:rsid w:val="007A2DC5"/>
    <w:rsid w:val="007B22CF"/>
    <w:rsid w:val="007B3CE7"/>
    <w:rsid w:val="007B6397"/>
    <w:rsid w:val="007B72F2"/>
    <w:rsid w:val="007B74EB"/>
    <w:rsid w:val="007C401F"/>
    <w:rsid w:val="007C5924"/>
    <w:rsid w:val="007F2737"/>
    <w:rsid w:val="007F4AC5"/>
    <w:rsid w:val="00800415"/>
    <w:rsid w:val="008305F1"/>
    <w:rsid w:val="00836361"/>
    <w:rsid w:val="00837C5C"/>
    <w:rsid w:val="008403DF"/>
    <w:rsid w:val="008527F0"/>
    <w:rsid w:val="00862D59"/>
    <w:rsid w:val="00867F57"/>
    <w:rsid w:val="008754C4"/>
    <w:rsid w:val="00881A50"/>
    <w:rsid w:val="00883B2C"/>
    <w:rsid w:val="00886CDF"/>
    <w:rsid w:val="0089743D"/>
    <w:rsid w:val="008A564E"/>
    <w:rsid w:val="008B5473"/>
    <w:rsid w:val="008D02DD"/>
    <w:rsid w:val="008D7DA6"/>
    <w:rsid w:val="008E10F6"/>
    <w:rsid w:val="00911201"/>
    <w:rsid w:val="00920573"/>
    <w:rsid w:val="00931759"/>
    <w:rsid w:val="00933013"/>
    <w:rsid w:val="00963824"/>
    <w:rsid w:val="00970BB4"/>
    <w:rsid w:val="00971F54"/>
    <w:rsid w:val="00985ACB"/>
    <w:rsid w:val="009870C4"/>
    <w:rsid w:val="0099287A"/>
    <w:rsid w:val="009A765E"/>
    <w:rsid w:val="009C273E"/>
    <w:rsid w:val="009C7E86"/>
    <w:rsid w:val="009D2D07"/>
    <w:rsid w:val="009D5163"/>
    <w:rsid w:val="009E0B39"/>
    <w:rsid w:val="009E29D1"/>
    <w:rsid w:val="009E31D9"/>
    <w:rsid w:val="009F270D"/>
    <w:rsid w:val="00A00215"/>
    <w:rsid w:val="00A03EAD"/>
    <w:rsid w:val="00A164EE"/>
    <w:rsid w:val="00A204C3"/>
    <w:rsid w:val="00A32FA0"/>
    <w:rsid w:val="00A3357B"/>
    <w:rsid w:val="00A47400"/>
    <w:rsid w:val="00A53F05"/>
    <w:rsid w:val="00A57820"/>
    <w:rsid w:val="00A628BF"/>
    <w:rsid w:val="00A87058"/>
    <w:rsid w:val="00AA3EF6"/>
    <w:rsid w:val="00AA4E66"/>
    <w:rsid w:val="00AB01B5"/>
    <w:rsid w:val="00AC055D"/>
    <w:rsid w:val="00AC5BA0"/>
    <w:rsid w:val="00AD282C"/>
    <w:rsid w:val="00AD4D9E"/>
    <w:rsid w:val="00AD5595"/>
    <w:rsid w:val="00B006B2"/>
    <w:rsid w:val="00B0522B"/>
    <w:rsid w:val="00B07EEC"/>
    <w:rsid w:val="00B24443"/>
    <w:rsid w:val="00B248BA"/>
    <w:rsid w:val="00B350EF"/>
    <w:rsid w:val="00B36AE3"/>
    <w:rsid w:val="00B50996"/>
    <w:rsid w:val="00B626E7"/>
    <w:rsid w:val="00B700CA"/>
    <w:rsid w:val="00B81B9F"/>
    <w:rsid w:val="00B87E99"/>
    <w:rsid w:val="00B901E6"/>
    <w:rsid w:val="00B9031F"/>
    <w:rsid w:val="00BB1AB5"/>
    <w:rsid w:val="00BB5A9F"/>
    <w:rsid w:val="00BC1E94"/>
    <w:rsid w:val="00BD4898"/>
    <w:rsid w:val="00BD616B"/>
    <w:rsid w:val="00BE5374"/>
    <w:rsid w:val="00C017DF"/>
    <w:rsid w:val="00C21ECA"/>
    <w:rsid w:val="00C236C8"/>
    <w:rsid w:val="00C270BE"/>
    <w:rsid w:val="00C31BCC"/>
    <w:rsid w:val="00C37E7B"/>
    <w:rsid w:val="00C4217E"/>
    <w:rsid w:val="00C60654"/>
    <w:rsid w:val="00C66020"/>
    <w:rsid w:val="00C67436"/>
    <w:rsid w:val="00C72399"/>
    <w:rsid w:val="00C728E5"/>
    <w:rsid w:val="00C7438E"/>
    <w:rsid w:val="00C911A3"/>
    <w:rsid w:val="00C958CF"/>
    <w:rsid w:val="00C96105"/>
    <w:rsid w:val="00CB06B0"/>
    <w:rsid w:val="00CC046F"/>
    <w:rsid w:val="00CC6F2D"/>
    <w:rsid w:val="00CC7028"/>
    <w:rsid w:val="00CE0AD0"/>
    <w:rsid w:val="00CE6980"/>
    <w:rsid w:val="00D0036C"/>
    <w:rsid w:val="00D07BAA"/>
    <w:rsid w:val="00D170F2"/>
    <w:rsid w:val="00D20F0D"/>
    <w:rsid w:val="00D24E01"/>
    <w:rsid w:val="00D40852"/>
    <w:rsid w:val="00D4163D"/>
    <w:rsid w:val="00D450FC"/>
    <w:rsid w:val="00D45B58"/>
    <w:rsid w:val="00D461C5"/>
    <w:rsid w:val="00D63605"/>
    <w:rsid w:val="00D75B33"/>
    <w:rsid w:val="00D82BE5"/>
    <w:rsid w:val="00D86F55"/>
    <w:rsid w:val="00DA4639"/>
    <w:rsid w:val="00DD12BD"/>
    <w:rsid w:val="00DD14A5"/>
    <w:rsid w:val="00DD4DB2"/>
    <w:rsid w:val="00DD565D"/>
    <w:rsid w:val="00DD5E39"/>
    <w:rsid w:val="00DE00C6"/>
    <w:rsid w:val="00E02784"/>
    <w:rsid w:val="00E0495D"/>
    <w:rsid w:val="00E14E80"/>
    <w:rsid w:val="00E218DA"/>
    <w:rsid w:val="00E246C5"/>
    <w:rsid w:val="00E37440"/>
    <w:rsid w:val="00E535FA"/>
    <w:rsid w:val="00E61B79"/>
    <w:rsid w:val="00E6419F"/>
    <w:rsid w:val="00E7305F"/>
    <w:rsid w:val="00E77D81"/>
    <w:rsid w:val="00E80975"/>
    <w:rsid w:val="00E91ECB"/>
    <w:rsid w:val="00E94A43"/>
    <w:rsid w:val="00E96877"/>
    <w:rsid w:val="00EA1BEE"/>
    <w:rsid w:val="00EA3323"/>
    <w:rsid w:val="00EA44D2"/>
    <w:rsid w:val="00EB3F43"/>
    <w:rsid w:val="00EC3FAB"/>
    <w:rsid w:val="00EC660C"/>
    <w:rsid w:val="00ED13B2"/>
    <w:rsid w:val="00EE6111"/>
    <w:rsid w:val="00EE6EA5"/>
    <w:rsid w:val="00EF690F"/>
    <w:rsid w:val="00F01C2F"/>
    <w:rsid w:val="00F10384"/>
    <w:rsid w:val="00F161FE"/>
    <w:rsid w:val="00F340D2"/>
    <w:rsid w:val="00F42D76"/>
    <w:rsid w:val="00F601C3"/>
    <w:rsid w:val="00F93D56"/>
    <w:rsid w:val="00F95EF2"/>
    <w:rsid w:val="00FA145B"/>
    <w:rsid w:val="00FA491C"/>
    <w:rsid w:val="00FB339B"/>
    <w:rsid w:val="00FC1998"/>
    <w:rsid w:val="00FC5AA4"/>
    <w:rsid w:val="00FD0831"/>
    <w:rsid w:val="00FE2FE1"/>
    <w:rsid w:val="00FF3196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ocialfun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4</cp:revision>
  <cp:lastPrinted>2017-08-16T05:32:00Z</cp:lastPrinted>
  <dcterms:created xsi:type="dcterms:W3CDTF">2021-03-15T09:00:00Z</dcterms:created>
  <dcterms:modified xsi:type="dcterms:W3CDTF">2021-03-15T09:01:00Z</dcterms:modified>
</cp:coreProperties>
</file>